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6932" w14:textId="1A26E1CC" w:rsidR="00A52162" w:rsidRPr="00EA7019" w:rsidRDefault="00C023E4" w:rsidP="00A52162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A52162" w:rsidRPr="00EA7019">
        <w:rPr>
          <w:rFonts w:ascii="Times New Roman" w:hAnsi="Times New Roman" w:cs="Times New Roman"/>
          <w:b/>
          <w:sz w:val="24"/>
          <w:szCs w:val="24"/>
        </w:rPr>
        <w:t>DOM ZA STARIJE I NEMOĆNE OSOBE</w:t>
      </w:r>
      <w:r w:rsidR="00A52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162" w:rsidRPr="00EA7019">
        <w:rPr>
          <w:rFonts w:ascii="Times New Roman" w:hAnsi="Times New Roman" w:cs="Times New Roman"/>
          <w:b/>
          <w:sz w:val="24"/>
          <w:szCs w:val="24"/>
        </w:rPr>
        <w:t>VARAŽDIN</w:t>
      </w:r>
    </w:p>
    <w:p w14:paraId="2FAF7151" w14:textId="77777777" w:rsidR="00A52162" w:rsidRDefault="00A52162" w:rsidP="00A5216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019">
        <w:rPr>
          <w:rFonts w:ascii="Times New Roman" w:hAnsi="Times New Roman" w:cs="Times New Roman"/>
          <w:sz w:val="24"/>
          <w:szCs w:val="24"/>
        </w:rPr>
        <w:t>Zavojna 6, 42000 VARAŽDIN</w:t>
      </w:r>
    </w:p>
    <w:p w14:paraId="789AF535" w14:textId="77777777" w:rsidR="00A52162" w:rsidRPr="00BA7199" w:rsidRDefault="00A52162" w:rsidP="00A5216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BDE8B7" w14:textId="0F3E7874" w:rsidR="00A52162" w:rsidRPr="00EA7019" w:rsidRDefault="00A52162" w:rsidP="00A5216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2186-1-25/01-2</w:t>
      </w:r>
      <w:r w:rsidR="00583311">
        <w:rPr>
          <w:rFonts w:ascii="Times New Roman" w:hAnsi="Times New Roman" w:cs="Times New Roman"/>
          <w:sz w:val="24"/>
          <w:szCs w:val="24"/>
        </w:rPr>
        <w:t>6/18-5</w:t>
      </w:r>
    </w:p>
    <w:p w14:paraId="6F95950F" w14:textId="752B77C0" w:rsidR="00A52162" w:rsidRDefault="00A52162" w:rsidP="00A5216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Varaždin, </w:t>
      </w:r>
      <w:r w:rsidR="00583311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 ožujak 202</w:t>
      </w:r>
      <w:r w:rsidR="005833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888537" w14:textId="77777777" w:rsidR="00A52162" w:rsidRDefault="00A52162" w:rsidP="00A52162">
      <w:pPr>
        <w:spacing w:after="0"/>
        <w:jc w:val="center"/>
        <w:rPr>
          <w:b/>
        </w:rPr>
      </w:pPr>
    </w:p>
    <w:p w14:paraId="21E29B93" w14:textId="77777777" w:rsidR="00702EE4" w:rsidRDefault="005321EE" w:rsidP="00A52162">
      <w:pPr>
        <w:spacing w:after="0"/>
        <w:jc w:val="center"/>
        <w:rPr>
          <w:b/>
          <w:sz w:val="28"/>
          <w:szCs w:val="28"/>
        </w:rPr>
      </w:pPr>
      <w:r w:rsidRPr="00702EE4">
        <w:rPr>
          <w:b/>
          <w:sz w:val="28"/>
          <w:szCs w:val="28"/>
        </w:rPr>
        <w:t>IZVJEŠĆE O RADU UPRAVNOG VIJEĆA</w:t>
      </w:r>
      <w:r w:rsidR="00702EE4">
        <w:rPr>
          <w:b/>
          <w:sz w:val="28"/>
          <w:szCs w:val="28"/>
        </w:rPr>
        <w:t xml:space="preserve"> </w:t>
      </w:r>
    </w:p>
    <w:p w14:paraId="5194FE09" w14:textId="50387B64" w:rsidR="005321EE" w:rsidRPr="00702EE4" w:rsidRDefault="00702EE4" w:rsidP="00A5216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DOMA ZA STARIJE I NEMOĆNE OSOBE VARAŽDIN</w:t>
      </w:r>
    </w:p>
    <w:p w14:paraId="7AC02EAF" w14:textId="77777777" w:rsidR="00213867" w:rsidRDefault="00213867" w:rsidP="00A52162">
      <w:pPr>
        <w:spacing w:after="0"/>
        <w:ind w:firstLine="360"/>
        <w:jc w:val="both"/>
        <w:rPr>
          <w:b/>
        </w:rPr>
      </w:pPr>
    </w:p>
    <w:p w14:paraId="5BE29342" w14:textId="50D76ED1" w:rsidR="005321EE" w:rsidRDefault="005321EE" w:rsidP="000075F2">
      <w:pPr>
        <w:spacing w:after="0"/>
        <w:ind w:firstLine="708"/>
        <w:jc w:val="both"/>
        <w:rPr>
          <w:bCs/>
        </w:rPr>
      </w:pPr>
      <w:r w:rsidRPr="00213867">
        <w:rPr>
          <w:bCs/>
        </w:rPr>
        <w:t>Upravno vijeće Doma</w:t>
      </w:r>
      <w:r w:rsidR="00213867">
        <w:rPr>
          <w:bCs/>
        </w:rPr>
        <w:t xml:space="preserve"> </w:t>
      </w:r>
      <w:r w:rsidRPr="00213867">
        <w:rPr>
          <w:bCs/>
        </w:rPr>
        <w:t>redovito se sastajalo sukladno P</w:t>
      </w:r>
      <w:r w:rsidR="00213867">
        <w:rPr>
          <w:bCs/>
        </w:rPr>
        <w:t>ravilniku</w:t>
      </w:r>
      <w:r w:rsidRPr="00213867">
        <w:rPr>
          <w:bCs/>
        </w:rPr>
        <w:t xml:space="preserve"> o radu </w:t>
      </w:r>
      <w:r w:rsidR="00A96C45">
        <w:rPr>
          <w:bCs/>
        </w:rPr>
        <w:t xml:space="preserve">Upravnog vijeća Doma za starije i nemoćne osobe Varaždin </w:t>
      </w:r>
      <w:r w:rsidRPr="00213867">
        <w:rPr>
          <w:bCs/>
        </w:rPr>
        <w:t>te pratilo i analiziralo uspješnost rada, urednost poslovanja i rukovođenja Dom</w:t>
      </w:r>
      <w:r w:rsidR="00583311">
        <w:rPr>
          <w:bCs/>
        </w:rPr>
        <w:t>a</w:t>
      </w:r>
      <w:r w:rsidRPr="00213867">
        <w:rPr>
          <w:bCs/>
        </w:rPr>
        <w:t>. U 202</w:t>
      </w:r>
      <w:r w:rsidR="00583311">
        <w:rPr>
          <w:bCs/>
        </w:rPr>
        <w:t>5</w:t>
      </w:r>
      <w:r w:rsidRPr="00213867">
        <w:rPr>
          <w:bCs/>
        </w:rPr>
        <w:t xml:space="preserve">. godini </w:t>
      </w:r>
      <w:r w:rsidR="00F94C1F">
        <w:rPr>
          <w:bCs/>
        </w:rPr>
        <w:t>Upravno vijeće</w:t>
      </w:r>
      <w:r w:rsidRPr="00213867">
        <w:rPr>
          <w:bCs/>
        </w:rPr>
        <w:t xml:space="preserve"> je održalo (1</w:t>
      </w:r>
      <w:r w:rsidR="00583311">
        <w:rPr>
          <w:bCs/>
        </w:rPr>
        <w:t>1</w:t>
      </w:r>
      <w:r w:rsidRPr="00213867">
        <w:rPr>
          <w:bCs/>
        </w:rPr>
        <w:t xml:space="preserve">) </w:t>
      </w:r>
      <w:r w:rsidR="00583311">
        <w:rPr>
          <w:bCs/>
        </w:rPr>
        <w:t>jedanaest</w:t>
      </w:r>
      <w:r w:rsidRPr="00213867">
        <w:rPr>
          <w:bCs/>
        </w:rPr>
        <w:t xml:space="preserve"> sjednica na kojima je rješavalo problemska pitanja, pitanja financijske naravi, Plana i programa rada te ostalo. Svojim angažmanom i radom te raspravama na sjednicama, članovi </w:t>
      </w:r>
      <w:r w:rsidR="00F94C1F">
        <w:rPr>
          <w:bCs/>
        </w:rPr>
        <w:t>Upravnog vijeća</w:t>
      </w:r>
      <w:r w:rsidRPr="00213867">
        <w:rPr>
          <w:bCs/>
        </w:rPr>
        <w:t xml:space="preserve"> donosili </w:t>
      </w:r>
      <w:r w:rsidR="00F94C1F">
        <w:rPr>
          <w:bCs/>
        </w:rPr>
        <w:t xml:space="preserve">su </w:t>
      </w:r>
      <w:r w:rsidRPr="00213867">
        <w:rPr>
          <w:bCs/>
        </w:rPr>
        <w:t xml:space="preserve">odluke prihvatljive za korisnike Doma, radnike Doma i Osnivača, a sve u skladu sa zakonskim propisima i smjernicama resornog Ministarstva. </w:t>
      </w:r>
    </w:p>
    <w:p w14:paraId="1941ADA3" w14:textId="77777777" w:rsidR="00C023E4" w:rsidRDefault="00C023E4" w:rsidP="000075F2">
      <w:pPr>
        <w:spacing w:after="0"/>
        <w:ind w:firstLine="708"/>
        <w:jc w:val="both"/>
        <w:rPr>
          <w:bCs/>
        </w:rPr>
      </w:pPr>
    </w:p>
    <w:p w14:paraId="62EF3BF5" w14:textId="4C234B55" w:rsidR="00C023E4" w:rsidRDefault="00C023E4" w:rsidP="00C023E4">
      <w:pPr>
        <w:spacing w:after="0"/>
        <w:ind w:firstLine="708"/>
        <w:jc w:val="both"/>
        <w:rPr>
          <w:bCs/>
        </w:rPr>
      </w:pPr>
      <w:r>
        <w:rPr>
          <w:bCs/>
        </w:rPr>
        <w:t xml:space="preserve">Dana 1. kolovoza 2025. godine </w:t>
      </w:r>
      <w:r w:rsidR="003230AB">
        <w:rPr>
          <w:bCs/>
        </w:rPr>
        <w:t xml:space="preserve">od strane Osnivača </w:t>
      </w:r>
      <w:r>
        <w:rPr>
          <w:bCs/>
        </w:rPr>
        <w:t xml:space="preserve">razriješen je član Upravnog vijeća, predstavnik Osnivača Slađan Mustač, a imenovana </w:t>
      </w:r>
      <w:bookmarkStart w:id="0" w:name="_Hlk225414039"/>
      <w:r>
        <w:rPr>
          <w:bCs/>
        </w:rPr>
        <w:t xml:space="preserve">je nova članica Upravnog vijeća </w:t>
      </w:r>
      <w:bookmarkEnd w:id="0"/>
      <w:r>
        <w:rPr>
          <w:bCs/>
        </w:rPr>
        <w:t>Karmen Špiranec.</w:t>
      </w:r>
    </w:p>
    <w:p w14:paraId="0423D797" w14:textId="77777777" w:rsidR="000343C6" w:rsidRDefault="000343C6" w:rsidP="000075F2">
      <w:pPr>
        <w:spacing w:after="0"/>
        <w:ind w:firstLine="708"/>
        <w:jc w:val="both"/>
        <w:rPr>
          <w:bCs/>
        </w:rPr>
      </w:pPr>
    </w:p>
    <w:p w14:paraId="536B824A" w14:textId="6E0794AD" w:rsidR="000343C6" w:rsidRPr="000343C6" w:rsidRDefault="000343C6" w:rsidP="000343C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3C6">
        <w:rPr>
          <w:rFonts w:ascii="Times New Roman" w:hAnsi="Times New Roman" w:cs="Times New Roman"/>
          <w:bCs/>
          <w:sz w:val="24"/>
          <w:szCs w:val="24"/>
        </w:rPr>
        <w:t xml:space="preserve">Osnivač – Varaždinska županija obavješten je da je članici Upravnog vijeća, predstavnici radnika Tatjani Hrupec istekao mandat dana 31. kolovoza 2025. godine. </w:t>
      </w:r>
      <w:r w:rsidRPr="000343C6">
        <w:rPr>
          <w:rFonts w:ascii="Times New Roman" w:hAnsi="Times New Roman" w:cs="Times New Roman"/>
          <w:sz w:val="24"/>
          <w:szCs w:val="24"/>
        </w:rPr>
        <w:t xml:space="preserve">Temeljem članka 201. stavka 4. Zakona o socijalnoj skrbi (NN 18/22, 46/22, 119/22, 71/23, 156/23, 61/25) te članka 25. Statuta Doma za starije i nemoćne osobe Varaždin URBROJ: 2186-1-25/01-23/36-16-1 od 07. srpnja 2023. godine i Izmjena i dopuna Statuta Doma za starije i nemoćne osobe Varaždin URBROJ: 2186-1-25/01-24/57-11-1 od dana 2. srpnja 2024. godine, na Konstituirajućoj sjednici Radničkog vijeća Doma za starije i nemoćne osobe Varaždin, održanoj dana 1. rujna 2025. godine, članovi Radničkog vijeća </w:t>
      </w:r>
      <w:r>
        <w:rPr>
          <w:rFonts w:ascii="Times New Roman" w:hAnsi="Times New Roman" w:cs="Times New Roman"/>
          <w:sz w:val="24"/>
          <w:szCs w:val="24"/>
        </w:rPr>
        <w:t xml:space="preserve">Doma </w:t>
      </w:r>
      <w:r w:rsidRPr="000343C6">
        <w:rPr>
          <w:rFonts w:ascii="Times New Roman" w:hAnsi="Times New Roman" w:cs="Times New Roman"/>
          <w:sz w:val="24"/>
          <w:szCs w:val="24"/>
        </w:rPr>
        <w:t xml:space="preserve">imenovali su svoju predstavnicu za članicu Upravnog vijeća Doma. </w:t>
      </w:r>
      <w:r w:rsidRPr="000343C6">
        <w:rPr>
          <w:rFonts w:ascii="Times New Roman" w:hAnsi="Times New Roman" w:cs="Times New Roman"/>
          <w:bCs/>
          <w:sz w:val="24"/>
          <w:szCs w:val="24"/>
        </w:rPr>
        <w:t>Za članicu Upravnog vijeća Doma imenovana je djelatnica Doma</w:t>
      </w:r>
      <w:r>
        <w:rPr>
          <w:rFonts w:ascii="Times New Roman" w:hAnsi="Times New Roman" w:cs="Times New Roman"/>
          <w:bCs/>
          <w:sz w:val="24"/>
          <w:szCs w:val="24"/>
        </w:rPr>
        <w:t xml:space="preserve">, predstavnica ranika </w:t>
      </w:r>
      <w:r w:rsidR="0036123C">
        <w:rPr>
          <w:rFonts w:ascii="Times New Roman" w:hAnsi="Times New Roman" w:cs="Times New Roman"/>
          <w:bCs/>
          <w:sz w:val="24"/>
          <w:szCs w:val="24"/>
        </w:rPr>
        <w:t xml:space="preserve">Doma </w:t>
      </w:r>
      <w:r>
        <w:rPr>
          <w:rFonts w:ascii="Times New Roman" w:hAnsi="Times New Roman" w:cs="Times New Roman"/>
          <w:bCs/>
          <w:sz w:val="24"/>
          <w:szCs w:val="24"/>
        </w:rPr>
        <w:t>Sonja Miklošić</w:t>
      </w:r>
      <w:r w:rsidR="00460149">
        <w:rPr>
          <w:rFonts w:ascii="Times New Roman" w:hAnsi="Times New Roman" w:cs="Times New Roman"/>
          <w:bCs/>
          <w:sz w:val="24"/>
          <w:szCs w:val="24"/>
        </w:rPr>
        <w:t xml:space="preserve"> na mandat od četiri godine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023E4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</w:p>
    <w:p w14:paraId="77884975" w14:textId="22E871A4" w:rsidR="000075F2" w:rsidRDefault="00C023E4" w:rsidP="000343C6">
      <w:pPr>
        <w:spacing w:after="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</w:t>
      </w:r>
    </w:p>
    <w:p w14:paraId="3E35A507" w14:textId="6B9355A4" w:rsidR="000075F2" w:rsidRDefault="000075F2" w:rsidP="000343C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201. stavka 2. Zakona o socijalnoj skrbi (NN 18/22, 46/22, 119/22, 71/23, 156/23, 61/25) te članka 25. </w:t>
      </w:r>
      <w:r w:rsidRPr="00E22C38">
        <w:rPr>
          <w:rFonts w:ascii="Times New Roman" w:hAnsi="Times New Roman" w:cs="Times New Roman"/>
          <w:sz w:val="24"/>
          <w:szCs w:val="24"/>
        </w:rPr>
        <w:t>Statuta Doma za starije i nemoćne osobe Varaždin URBROJ: 2186-1-25/01-23/36-16-1 od 07. srpnja 2023. godine i Izmjena i dopuna Statuta Doma za starije i nemoćne osobe Varaždin URBROJ: 2186-1-25/01-24/57-11-1 od dana 2. srpnja 2024. godine</w:t>
      </w:r>
      <w:r>
        <w:rPr>
          <w:rFonts w:ascii="Times New Roman" w:hAnsi="Times New Roman" w:cs="Times New Roman"/>
          <w:sz w:val="24"/>
          <w:szCs w:val="24"/>
        </w:rPr>
        <w:t xml:space="preserve">, prilikom glasanja na Terapijskoj zajednici Doma za starije i nemoćne osobe Varaždin (skup </w:t>
      </w:r>
      <w:r w:rsidR="00923937">
        <w:rPr>
          <w:rFonts w:ascii="Times New Roman" w:hAnsi="Times New Roman" w:cs="Times New Roman"/>
          <w:sz w:val="24"/>
          <w:szCs w:val="24"/>
        </w:rPr>
        <w:t>korisnika</w:t>
      </w:r>
      <w:r>
        <w:rPr>
          <w:rFonts w:ascii="Times New Roman" w:hAnsi="Times New Roman" w:cs="Times New Roman"/>
          <w:sz w:val="24"/>
          <w:szCs w:val="24"/>
        </w:rPr>
        <w:t>), održanoj dana 03. rujna 2025. godine, korisnici Doma izabrali su svojeg predstavnika za člana Upravnog vijeća Doma</w:t>
      </w:r>
      <w:r w:rsidR="000343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 člana Upravnog vijeća Doma </w:t>
      </w:r>
      <w:r w:rsidR="000343C6">
        <w:rPr>
          <w:rFonts w:ascii="Times New Roman" w:hAnsi="Times New Roman" w:cs="Times New Roman"/>
          <w:sz w:val="24"/>
          <w:szCs w:val="24"/>
        </w:rPr>
        <w:t xml:space="preserve">ponovno je </w:t>
      </w:r>
      <w:r>
        <w:rPr>
          <w:rFonts w:ascii="Times New Roman" w:hAnsi="Times New Roman" w:cs="Times New Roman"/>
          <w:sz w:val="24"/>
          <w:szCs w:val="24"/>
        </w:rPr>
        <w:t>izabran korisnik Doma</w:t>
      </w:r>
      <w:r w:rsidR="000343C6">
        <w:rPr>
          <w:rFonts w:ascii="Times New Roman" w:hAnsi="Times New Roman" w:cs="Times New Roman"/>
          <w:sz w:val="24"/>
          <w:szCs w:val="24"/>
        </w:rPr>
        <w:t xml:space="preserve"> Panteleimon Proskura. Člana Upravnog vijeća predstavnika korisnika imenuje Osnivač na mandat od četiri godine temeljem članka 201. stavak 3. Zakona o socijalnoj skrbi (NN 18/22, 46/22, 119/22, 71/23, 156/23, 61/25). Dana 8. studenog 2025. </w:t>
      </w:r>
      <w:r w:rsidR="000343C6">
        <w:rPr>
          <w:rFonts w:ascii="Times New Roman" w:hAnsi="Times New Roman" w:cs="Times New Roman"/>
          <w:sz w:val="24"/>
          <w:szCs w:val="24"/>
        </w:rPr>
        <w:lastRenderedPageBreak/>
        <w:t xml:space="preserve">godine Osnivač – Varaždinska županija imenovala je Panteleimona Proskuru članom Upravnog vijeća. </w:t>
      </w:r>
    </w:p>
    <w:p w14:paraId="3936AC04" w14:textId="77777777" w:rsidR="00C023E4" w:rsidRPr="000343C6" w:rsidRDefault="00C023E4" w:rsidP="000343C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022186" w14:textId="2B585D9A" w:rsidR="000075F2" w:rsidRDefault="000075F2" w:rsidP="000075F2">
      <w:pPr>
        <w:spacing w:after="0"/>
        <w:ind w:firstLine="708"/>
        <w:jc w:val="both"/>
        <w:rPr>
          <w:bCs/>
        </w:rPr>
      </w:pPr>
      <w:r>
        <w:rPr>
          <w:bCs/>
        </w:rPr>
        <w:t xml:space="preserve">Dana 31. listopada 2025. godine </w:t>
      </w:r>
      <w:r w:rsidR="003230AB">
        <w:rPr>
          <w:bCs/>
        </w:rPr>
        <w:t xml:space="preserve">od strane Osnivača </w:t>
      </w:r>
      <w:r>
        <w:rPr>
          <w:bCs/>
        </w:rPr>
        <w:t>razriješena je članica Upravnog vijeća, predstavnica Osnivača Ruža Jelovac, a imenovana je</w:t>
      </w:r>
      <w:r w:rsidR="00C023E4">
        <w:rPr>
          <w:bCs/>
        </w:rPr>
        <w:t xml:space="preserve"> je nova članica Upravnog vijeća</w:t>
      </w:r>
      <w:r>
        <w:rPr>
          <w:bCs/>
        </w:rPr>
        <w:t xml:space="preserve"> Marina Bistrović.</w:t>
      </w:r>
    </w:p>
    <w:p w14:paraId="56C7374A" w14:textId="77777777" w:rsidR="00213867" w:rsidRPr="00213867" w:rsidRDefault="00213867" w:rsidP="00A52162">
      <w:pPr>
        <w:spacing w:after="0"/>
        <w:ind w:firstLine="360"/>
        <w:jc w:val="both"/>
        <w:rPr>
          <w:bCs/>
        </w:rPr>
      </w:pPr>
    </w:p>
    <w:p w14:paraId="53A381AC" w14:textId="4472AB29" w:rsidR="00583311" w:rsidRPr="00213867" w:rsidRDefault="00583311" w:rsidP="00583311">
      <w:pPr>
        <w:spacing w:after="0"/>
        <w:ind w:firstLine="360"/>
        <w:jc w:val="both"/>
        <w:rPr>
          <w:b/>
          <w:bCs/>
        </w:rPr>
      </w:pPr>
      <w:r w:rsidRPr="00213867">
        <w:rPr>
          <w:b/>
          <w:bCs/>
        </w:rPr>
        <w:t xml:space="preserve">Upravno vijeće </w:t>
      </w:r>
      <w:r>
        <w:rPr>
          <w:b/>
          <w:bCs/>
        </w:rPr>
        <w:t xml:space="preserve">od dana 8. studenog </w:t>
      </w:r>
      <w:r w:rsidRPr="00213867">
        <w:rPr>
          <w:b/>
          <w:bCs/>
        </w:rPr>
        <w:t>202</w:t>
      </w:r>
      <w:r>
        <w:rPr>
          <w:b/>
          <w:bCs/>
        </w:rPr>
        <w:t>5</w:t>
      </w:r>
      <w:r w:rsidRPr="00213867">
        <w:rPr>
          <w:b/>
          <w:bCs/>
        </w:rPr>
        <w:t>. godin</w:t>
      </w:r>
      <w:r>
        <w:rPr>
          <w:b/>
          <w:bCs/>
        </w:rPr>
        <w:t xml:space="preserve">e </w:t>
      </w:r>
      <w:r w:rsidRPr="00213867">
        <w:rPr>
          <w:b/>
          <w:bCs/>
        </w:rPr>
        <w:t xml:space="preserve">je u </w:t>
      </w:r>
      <w:r w:rsidR="000075F2">
        <w:rPr>
          <w:b/>
          <w:bCs/>
        </w:rPr>
        <w:t xml:space="preserve">ukupnom </w:t>
      </w:r>
      <w:r w:rsidRPr="00213867">
        <w:rPr>
          <w:b/>
          <w:bCs/>
        </w:rPr>
        <w:t>sastavu:</w:t>
      </w:r>
    </w:p>
    <w:p w14:paraId="52F9DF91" w14:textId="77777777" w:rsidR="00583311" w:rsidRDefault="00583311" w:rsidP="00583311">
      <w:pPr>
        <w:numPr>
          <w:ilvl w:val="0"/>
          <w:numId w:val="3"/>
        </w:numPr>
        <w:spacing w:after="0"/>
        <w:jc w:val="both"/>
      </w:pPr>
      <w:r>
        <w:t xml:space="preserve">Anica Sitar – </w:t>
      </w:r>
      <w:r w:rsidRPr="00213867">
        <w:t>predsjednica Upravnog vijeća, predstavnica Osnivača.</w:t>
      </w:r>
    </w:p>
    <w:p w14:paraId="23632EDD" w14:textId="77777777" w:rsidR="0044455A" w:rsidRDefault="0044455A" w:rsidP="0044455A">
      <w:pPr>
        <w:numPr>
          <w:ilvl w:val="0"/>
          <w:numId w:val="3"/>
        </w:numPr>
        <w:spacing w:after="0"/>
        <w:jc w:val="both"/>
      </w:pPr>
      <w:r>
        <w:t>Martina Bistrović – članica Upravnog vijeća, predstavnica Osnivača.</w:t>
      </w:r>
    </w:p>
    <w:p w14:paraId="2F0998B2" w14:textId="77777777" w:rsidR="0044455A" w:rsidRDefault="0044455A" w:rsidP="0044455A">
      <w:pPr>
        <w:numPr>
          <w:ilvl w:val="0"/>
          <w:numId w:val="3"/>
        </w:numPr>
        <w:spacing w:after="0"/>
        <w:jc w:val="both"/>
      </w:pPr>
      <w:r>
        <w:t>Karmen Špiranec – članica Upravnog vijeća, predstavnica Osnivača.</w:t>
      </w:r>
    </w:p>
    <w:p w14:paraId="5F6FD36F" w14:textId="77777777" w:rsidR="00583311" w:rsidRDefault="00583311" w:rsidP="0044455A">
      <w:pPr>
        <w:numPr>
          <w:ilvl w:val="0"/>
          <w:numId w:val="3"/>
        </w:numPr>
        <w:spacing w:after="0"/>
        <w:jc w:val="both"/>
      </w:pPr>
      <w:r w:rsidRPr="00213867">
        <w:t>Panteleimon Proskura – član Upravnog vijeća, predstavnik korisnika Doma.</w:t>
      </w:r>
    </w:p>
    <w:p w14:paraId="600F4507" w14:textId="522FCF55" w:rsidR="00583311" w:rsidRDefault="00C023E4" w:rsidP="00583311">
      <w:pPr>
        <w:pStyle w:val="Odlomakpopisa"/>
        <w:numPr>
          <w:ilvl w:val="0"/>
          <w:numId w:val="3"/>
        </w:numPr>
      </w:pPr>
      <w:r>
        <w:t>Sonja Miklošić</w:t>
      </w:r>
      <w:r w:rsidR="00583311" w:rsidRPr="00213867">
        <w:t xml:space="preserve"> – </w:t>
      </w:r>
      <w:r>
        <w:t>zamjenica predsjednice</w:t>
      </w:r>
      <w:r w:rsidR="00583311" w:rsidRPr="00213867">
        <w:t xml:space="preserve"> Upravnog vijeća, predstavnica radnika Doma, predstavnik Radničkog vijeća</w:t>
      </w:r>
      <w:r w:rsidR="00583311">
        <w:t>.</w:t>
      </w:r>
    </w:p>
    <w:p w14:paraId="21409EE0" w14:textId="77777777" w:rsidR="00583311" w:rsidRPr="00213867" w:rsidRDefault="00583311" w:rsidP="00583311"/>
    <w:p w14:paraId="09AAADD9" w14:textId="77777777" w:rsidR="005321EE" w:rsidRPr="00213867" w:rsidRDefault="005321EE" w:rsidP="00A52162">
      <w:pPr>
        <w:spacing w:after="0"/>
        <w:ind w:firstLine="360"/>
        <w:jc w:val="both"/>
        <w:rPr>
          <w:b/>
          <w:bCs/>
        </w:rPr>
      </w:pPr>
      <w:r w:rsidRPr="00213867">
        <w:rPr>
          <w:b/>
          <w:bCs/>
        </w:rPr>
        <w:t>Važnije odluke:</w:t>
      </w:r>
    </w:p>
    <w:p w14:paraId="3783838D" w14:textId="77777777" w:rsidR="00687E63" w:rsidRDefault="00687E63" w:rsidP="00687E63">
      <w:pPr>
        <w:numPr>
          <w:ilvl w:val="0"/>
          <w:numId w:val="5"/>
        </w:numPr>
        <w:spacing w:after="0"/>
        <w:contextualSpacing/>
        <w:jc w:val="both"/>
      </w:pPr>
      <w:r>
        <w:t xml:space="preserve">Utvrđivanje </w:t>
      </w:r>
      <w:r w:rsidRPr="00F67017">
        <w:rPr>
          <w:iCs/>
        </w:rPr>
        <w:t>Statut</w:t>
      </w:r>
      <w:r>
        <w:rPr>
          <w:iCs/>
        </w:rPr>
        <w:t>a</w:t>
      </w:r>
      <w:r w:rsidRPr="00F67017">
        <w:rPr>
          <w:iCs/>
        </w:rPr>
        <w:t xml:space="preserve"> Doma za starije i nemoćne osobe Varaždin – pročišćeni tekst</w:t>
      </w:r>
      <w:r>
        <w:rPr>
          <w:iCs/>
        </w:rPr>
        <w:t>.</w:t>
      </w:r>
    </w:p>
    <w:p w14:paraId="729807AD" w14:textId="09869E75" w:rsidR="00687E63" w:rsidRDefault="00687E63" w:rsidP="00687E63">
      <w:pPr>
        <w:numPr>
          <w:ilvl w:val="0"/>
          <w:numId w:val="5"/>
        </w:numPr>
        <w:spacing w:after="0"/>
        <w:contextualSpacing/>
        <w:jc w:val="both"/>
      </w:pPr>
      <w:r w:rsidRPr="00687E63">
        <w:rPr>
          <w:iCs/>
        </w:rPr>
        <w:t xml:space="preserve">Donošenje </w:t>
      </w:r>
      <w:r w:rsidRPr="00F67017">
        <w:t>Plan</w:t>
      </w:r>
      <w:r>
        <w:t>a</w:t>
      </w:r>
      <w:r w:rsidRPr="00F67017">
        <w:t xml:space="preserve"> i program</w:t>
      </w:r>
      <w:r>
        <w:t>a</w:t>
      </w:r>
      <w:r w:rsidRPr="00F67017">
        <w:t xml:space="preserve"> rada Doma za starije i nemoćne osobe Varaždin za 2025. godinu.</w:t>
      </w:r>
    </w:p>
    <w:p w14:paraId="32533FD4" w14:textId="1A8142CF" w:rsidR="00687E63" w:rsidRPr="00687E63" w:rsidRDefault="00687E63" w:rsidP="00842069">
      <w:pPr>
        <w:numPr>
          <w:ilvl w:val="0"/>
          <w:numId w:val="5"/>
        </w:numPr>
        <w:spacing w:after="0"/>
        <w:contextualSpacing/>
        <w:jc w:val="both"/>
      </w:pPr>
      <w:r>
        <w:t>Raspisivanju javnog natječaja / davanja u zakup poslovnih prostora Doma za starije i nemoćne osobe Varaždin (</w:t>
      </w:r>
      <w:r w:rsidRPr="001051CF">
        <w:rPr>
          <w:bCs/>
        </w:rPr>
        <w:t>za šivaonu</w:t>
      </w:r>
      <w:r>
        <w:rPr>
          <w:bCs/>
        </w:rPr>
        <w:t xml:space="preserve">, </w:t>
      </w:r>
      <w:r w:rsidRPr="001051CF">
        <w:rPr>
          <w:bCs/>
        </w:rPr>
        <w:t>za usluge servisa i prodaje računala i računalne opreme</w:t>
      </w:r>
      <w:r>
        <w:rPr>
          <w:bCs/>
        </w:rPr>
        <w:t xml:space="preserve">, </w:t>
      </w:r>
      <w:r w:rsidRPr="001051CF">
        <w:rPr>
          <w:bCs/>
        </w:rPr>
        <w:t xml:space="preserve">za postavljanje, djelovanje i održavanje </w:t>
      </w:r>
      <w:bookmarkStart w:id="1" w:name="_Hlk130978067"/>
      <w:r w:rsidRPr="001051CF">
        <w:rPr>
          <w:bCs/>
        </w:rPr>
        <w:t>bazne stanice mobilne elektroničke komunikacijske mreže i druge povezane opreme</w:t>
      </w:r>
      <w:bookmarkEnd w:id="1"/>
      <w:r>
        <w:rPr>
          <w:bCs/>
        </w:rPr>
        <w:t>).</w:t>
      </w:r>
    </w:p>
    <w:p w14:paraId="2500DA58" w14:textId="0C6DF05A" w:rsidR="0089050A" w:rsidRPr="00842069" w:rsidRDefault="00AA56D6" w:rsidP="00842069">
      <w:pPr>
        <w:numPr>
          <w:ilvl w:val="0"/>
          <w:numId w:val="5"/>
        </w:numPr>
        <w:spacing w:after="0"/>
        <w:contextualSpacing/>
        <w:jc w:val="both"/>
      </w:pPr>
      <w:r w:rsidRPr="00842069">
        <w:t xml:space="preserve">Usvajanje </w:t>
      </w:r>
      <w:r w:rsidR="0089050A" w:rsidRPr="00842069">
        <w:t>Godišnj</w:t>
      </w:r>
      <w:r w:rsidRPr="00842069">
        <w:t>eg</w:t>
      </w:r>
      <w:r w:rsidR="0089050A" w:rsidRPr="00842069">
        <w:t xml:space="preserve"> izvještaj</w:t>
      </w:r>
      <w:r w:rsidRPr="00842069">
        <w:t>a</w:t>
      </w:r>
      <w:r w:rsidR="0089050A" w:rsidRPr="00842069">
        <w:t xml:space="preserve"> o izvršenju Financijskog plana Doma za starije i nemoćne osobe Varaždin za 202</w:t>
      </w:r>
      <w:r w:rsidR="00687E63" w:rsidRPr="00842069">
        <w:t>4</w:t>
      </w:r>
      <w:r w:rsidR="0089050A" w:rsidRPr="00842069">
        <w:t>. godinu.</w:t>
      </w:r>
    </w:p>
    <w:p w14:paraId="14FF819E" w14:textId="4BE45A88" w:rsidR="0089050A" w:rsidRDefault="0089050A" w:rsidP="00842069">
      <w:pPr>
        <w:numPr>
          <w:ilvl w:val="0"/>
          <w:numId w:val="5"/>
        </w:numPr>
        <w:spacing w:after="0"/>
        <w:contextualSpacing/>
        <w:jc w:val="both"/>
      </w:pPr>
      <w:r w:rsidRPr="00842069">
        <w:t>Donošenje Odluke o raspodjeli rezultata Doma za starije i nemoćne osobe Varaždin za 202</w:t>
      </w:r>
      <w:r w:rsidR="00842069" w:rsidRPr="00842069">
        <w:t>4</w:t>
      </w:r>
      <w:r w:rsidRPr="00842069">
        <w:t>. godinu.</w:t>
      </w:r>
    </w:p>
    <w:p w14:paraId="466F4379" w14:textId="357C5498" w:rsidR="00842069" w:rsidRDefault="00842069" w:rsidP="00842069">
      <w:pPr>
        <w:pStyle w:val="Odlomakpopisa"/>
        <w:numPr>
          <w:ilvl w:val="0"/>
          <w:numId w:val="5"/>
        </w:numPr>
      </w:pPr>
      <w:r w:rsidRPr="00842069">
        <w:t>Izvješće o radu Upravnog vijeća za 2024. godinu</w:t>
      </w:r>
      <w:r>
        <w:t>.</w:t>
      </w:r>
    </w:p>
    <w:p w14:paraId="09B3B5DF" w14:textId="1C8C1E33" w:rsidR="0089050A" w:rsidRPr="00842069" w:rsidRDefault="00AA56D6" w:rsidP="00842069">
      <w:pPr>
        <w:pStyle w:val="Odlomakpopisa"/>
        <w:numPr>
          <w:ilvl w:val="0"/>
          <w:numId w:val="5"/>
        </w:numPr>
      </w:pPr>
      <w:r w:rsidRPr="00842069">
        <w:t xml:space="preserve">Prihvaćanje </w:t>
      </w:r>
      <w:r w:rsidR="0089050A" w:rsidRPr="00842069">
        <w:t>Izvješć</w:t>
      </w:r>
      <w:r w:rsidR="00B459DA" w:rsidRPr="00842069">
        <w:t>a</w:t>
      </w:r>
      <w:r w:rsidR="0089050A" w:rsidRPr="00842069">
        <w:t xml:space="preserve"> o radu i </w:t>
      </w:r>
      <w:r w:rsidR="00842069">
        <w:t xml:space="preserve">financijskom </w:t>
      </w:r>
      <w:r w:rsidR="0089050A" w:rsidRPr="00842069">
        <w:t>poslovanju Doma za starije i nemoćne osobe Varaždin za 202</w:t>
      </w:r>
      <w:r w:rsidR="00842069" w:rsidRPr="00842069">
        <w:t>4</w:t>
      </w:r>
      <w:r w:rsidR="0089050A" w:rsidRPr="00842069">
        <w:t>. godinu.</w:t>
      </w:r>
    </w:p>
    <w:p w14:paraId="239B2D4C" w14:textId="0E683EA6" w:rsidR="00842069" w:rsidRPr="00842069" w:rsidRDefault="00842069" w:rsidP="00A52162">
      <w:pPr>
        <w:pStyle w:val="Odlomakpopisa"/>
        <w:numPr>
          <w:ilvl w:val="0"/>
          <w:numId w:val="2"/>
        </w:numPr>
        <w:jc w:val="both"/>
      </w:pPr>
      <w:r w:rsidRPr="00842069">
        <w:t>Otvaranje pristiglih ponuda i donošenje Odluke o odabiru ponude po objavljenom javnom natječaju zakupa poslovnog prostora u Domu (</w:t>
      </w:r>
      <w:r w:rsidRPr="00842069">
        <w:rPr>
          <w:bCs/>
        </w:rPr>
        <w:t>za šivaonu, za usluge servisa i prodaje računala i računalne opreme, za postavljanje, djelovanje i održavanje bazne stanice mobilne elektroničke komunikacijske mreže i druge povezane opreme).</w:t>
      </w:r>
    </w:p>
    <w:p w14:paraId="1497FB71" w14:textId="37560569" w:rsidR="00842069" w:rsidRPr="00842069" w:rsidRDefault="00842069" w:rsidP="00842069">
      <w:pPr>
        <w:pStyle w:val="Odlomakpopisa"/>
        <w:numPr>
          <w:ilvl w:val="0"/>
          <w:numId w:val="2"/>
        </w:numPr>
        <w:spacing w:line="240" w:lineRule="auto"/>
        <w:jc w:val="both"/>
      </w:pPr>
      <w:r w:rsidRPr="00842069">
        <w:t>Raspisivanju javnog natječaja / davanja u zakup poslovnih prostora Doma za starije i nemoćne osobe Varaždin (</w:t>
      </w:r>
      <w:r w:rsidRPr="00842069">
        <w:rPr>
          <w:bCs/>
        </w:rPr>
        <w:t>za postavljanje automata za samoposluživanje toplim i hladnim napitcima i sitnim grickalicama).</w:t>
      </w:r>
    </w:p>
    <w:p w14:paraId="641746E4" w14:textId="1703604C" w:rsidR="00842069" w:rsidRPr="00842069" w:rsidRDefault="00842069" w:rsidP="00842069">
      <w:pPr>
        <w:pStyle w:val="Odlomakpopisa"/>
        <w:numPr>
          <w:ilvl w:val="0"/>
          <w:numId w:val="2"/>
        </w:numPr>
        <w:jc w:val="both"/>
      </w:pPr>
      <w:r w:rsidRPr="00842069">
        <w:t>Otvaranje pristiglih ponuda i donošenje Odluke o odabiru ponude po objavljenom javnom natječaju zakupa poslovnog prostora u Domu (</w:t>
      </w:r>
      <w:r w:rsidRPr="00842069">
        <w:rPr>
          <w:bCs/>
        </w:rPr>
        <w:t>za postavljanje automata za samoposluživanje toplim i hladnim napitcima i sitnim grickalicama).</w:t>
      </w:r>
    </w:p>
    <w:p w14:paraId="56EDB3A3" w14:textId="77777777" w:rsidR="00690125" w:rsidRPr="009A5E73" w:rsidRDefault="00690125" w:rsidP="00690125">
      <w:pPr>
        <w:pStyle w:val="Odlomakpopisa"/>
        <w:numPr>
          <w:ilvl w:val="0"/>
          <w:numId w:val="2"/>
        </w:numPr>
      </w:pPr>
      <w:r w:rsidRPr="009A5E73">
        <w:t>Donošenje Odluke o odabiru u postupku javne nabave – Električna energija.</w:t>
      </w:r>
    </w:p>
    <w:p w14:paraId="7811631B" w14:textId="77777777" w:rsidR="00690125" w:rsidRPr="009A5E73" w:rsidRDefault="00690125" w:rsidP="00690125">
      <w:pPr>
        <w:pStyle w:val="Odlomakpopisa"/>
        <w:numPr>
          <w:ilvl w:val="0"/>
          <w:numId w:val="2"/>
        </w:numPr>
      </w:pPr>
      <w:r w:rsidRPr="009A5E73">
        <w:t>Odluka – Odobrenje za potpisivanje Ugovora o javnoj nabavi – Električna energija.</w:t>
      </w:r>
    </w:p>
    <w:p w14:paraId="5CCCA883" w14:textId="1505DAF9" w:rsidR="009A5E73" w:rsidRDefault="009A5E73" w:rsidP="009A5E73">
      <w:pPr>
        <w:pStyle w:val="Odlomakpopisa"/>
        <w:numPr>
          <w:ilvl w:val="0"/>
          <w:numId w:val="2"/>
        </w:numPr>
        <w:jc w:val="both"/>
      </w:pPr>
      <w:r w:rsidRPr="00C34ECA">
        <w:t>Imenovanje</w:t>
      </w:r>
      <w:r>
        <w:t xml:space="preserve"> predsjednice i</w:t>
      </w:r>
      <w:r w:rsidRPr="00C34ECA">
        <w:t xml:space="preserve"> zamjenice predsjedni</w:t>
      </w:r>
      <w:r>
        <w:t>ce</w:t>
      </w:r>
      <w:r w:rsidRPr="00C34ECA">
        <w:t xml:space="preserve"> Upravnog vijeća Dom</w:t>
      </w:r>
      <w:r>
        <w:t>a.</w:t>
      </w:r>
    </w:p>
    <w:p w14:paraId="7AFC3BC1" w14:textId="0A01E79A" w:rsidR="009A5E73" w:rsidRDefault="009A5E73" w:rsidP="009A5E73">
      <w:pPr>
        <w:pStyle w:val="Odlomakpopisa"/>
        <w:numPr>
          <w:ilvl w:val="0"/>
          <w:numId w:val="2"/>
        </w:numPr>
        <w:jc w:val="both"/>
      </w:pPr>
      <w:r w:rsidRPr="008D5CBC">
        <w:rPr>
          <w:bCs/>
        </w:rPr>
        <w:lastRenderedPageBreak/>
        <w:t>Usvaja</w:t>
      </w:r>
      <w:r>
        <w:rPr>
          <w:bCs/>
        </w:rPr>
        <w:t xml:space="preserve">nje </w:t>
      </w:r>
      <w:r w:rsidRPr="008D5CBC">
        <w:rPr>
          <w:bCs/>
        </w:rPr>
        <w:t>Prijedlog</w:t>
      </w:r>
      <w:r>
        <w:rPr>
          <w:bCs/>
        </w:rPr>
        <w:t>a</w:t>
      </w:r>
      <w:r w:rsidRPr="008D5CBC">
        <w:rPr>
          <w:bCs/>
        </w:rPr>
        <w:t xml:space="preserve"> I. Izmjena i dopuna Financijskog plana Doma za starije i nemoćne osobe Varaždin za 2025. godinu</w:t>
      </w:r>
      <w:r>
        <w:rPr>
          <w:bCs/>
        </w:rPr>
        <w:t>.</w:t>
      </w:r>
    </w:p>
    <w:p w14:paraId="48CF376C" w14:textId="756CC57B" w:rsidR="009A5E73" w:rsidRDefault="009A5E73" w:rsidP="009A5E73">
      <w:pPr>
        <w:pStyle w:val="Odlomakpopisa"/>
        <w:numPr>
          <w:ilvl w:val="0"/>
          <w:numId w:val="2"/>
        </w:numPr>
        <w:jc w:val="both"/>
      </w:pPr>
      <w:r>
        <w:t>Donošenje Odluke o odabiru u postupku javne nabave – Prirodni plin.</w:t>
      </w:r>
    </w:p>
    <w:p w14:paraId="508E129C" w14:textId="68E10594" w:rsidR="009A5E73" w:rsidRDefault="009A5E73" w:rsidP="009A5E73">
      <w:pPr>
        <w:pStyle w:val="Odlomakpopisa"/>
        <w:numPr>
          <w:ilvl w:val="0"/>
          <w:numId w:val="2"/>
        </w:numPr>
        <w:jc w:val="both"/>
      </w:pPr>
      <w:r>
        <w:t>Odluka – Odobrenje za potpisivanje Ugovora o javnoj nabavi – Prirodni plin.</w:t>
      </w:r>
    </w:p>
    <w:p w14:paraId="75A6A93F" w14:textId="77777777" w:rsidR="009A5E73" w:rsidRDefault="009A5E73" w:rsidP="009A5E73">
      <w:pPr>
        <w:pStyle w:val="Odlomakpopisa"/>
        <w:numPr>
          <w:ilvl w:val="0"/>
          <w:numId w:val="2"/>
        </w:numPr>
        <w:jc w:val="both"/>
      </w:pPr>
      <w:r>
        <w:t>Donošenje Odluke o odabiru u postupku javne nabave – Namirnice (po grupama).</w:t>
      </w:r>
    </w:p>
    <w:p w14:paraId="15B7DF02" w14:textId="77777777" w:rsidR="009A5E73" w:rsidRDefault="009A5E73" w:rsidP="009A5E73">
      <w:pPr>
        <w:pStyle w:val="Odlomakpopisa"/>
        <w:numPr>
          <w:ilvl w:val="0"/>
          <w:numId w:val="2"/>
        </w:numPr>
        <w:jc w:val="both"/>
      </w:pPr>
      <w:r>
        <w:t>Odluka – Odobrenje za potpisivanje Ugovora o javnoj nabavi – Namirnice.</w:t>
      </w:r>
    </w:p>
    <w:p w14:paraId="654341DF" w14:textId="3A3E97CD" w:rsidR="009A5E73" w:rsidRDefault="009A5E73" w:rsidP="009A5E73">
      <w:pPr>
        <w:pStyle w:val="Odlomakpopisa"/>
        <w:numPr>
          <w:ilvl w:val="0"/>
          <w:numId w:val="2"/>
        </w:numPr>
        <w:jc w:val="both"/>
      </w:pPr>
      <w:r w:rsidRPr="009A5E73">
        <w:t>Usvaja</w:t>
      </w:r>
      <w:r>
        <w:t>nje</w:t>
      </w:r>
      <w:r w:rsidRPr="009A5E73">
        <w:t xml:space="preserve"> Prijedlog</w:t>
      </w:r>
      <w:r>
        <w:t>a</w:t>
      </w:r>
      <w:r w:rsidRPr="009A5E73">
        <w:t xml:space="preserve"> Financijskog plana Doma za starije i nemoćne osobe Varaždin za 2026. godinu i projekcije za 2027. i 2028. godinu.</w:t>
      </w:r>
    </w:p>
    <w:p w14:paraId="072B2977" w14:textId="4442C705" w:rsidR="009A5E73" w:rsidRDefault="009A5E73" w:rsidP="009A5E73">
      <w:pPr>
        <w:pStyle w:val="Odlomakpopisa"/>
        <w:numPr>
          <w:ilvl w:val="0"/>
          <w:numId w:val="2"/>
        </w:numPr>
        <w:jc w:val="both"/>
      </w:pPr>
      <w:r>
        <w:t>Korekcija cijena usluge smještaja u Domu za starije i nemoćne osobe Varaždin</w:t>
      </w:r>
    </w:p>
    <w:p w14:paraId="3CCB0455" w14:textId="77777777" w:rsidR="009A5E73" w:rsidRPr="00FB0164" w:rsidRDefault="009A5E73" w:rsidP="009A5E73">
      <w:pPr>
        <w:pStyle w:val="Odlomakpopisa"/>
        <w:numPr>
          <w:ilvl w:val="0"/>
          <w:numId w:val="2"/>
        </w:numPr>
      </w:pPr>
      <w:r w:rsidRPr="00FB0164">
        <w:t>Iskazivanje potrebe za zapošljavanjem novih djelatnika u Domu za starije i nemoćne osobe Varaždin.</w:t>
      </w:r>
    </w:p>
    <w:p w14:paraId="0C7FC34B" w14:textId="1DC90917" w:rsidR="009A5E73" w:rsidRPr="00FB0164" w:rsidRDefault="009A5E73" w:rsidP="009A5E73">
      <w:pPr>
        <w:pStyle w:val="Odlomakpopisa"/>
        <w:numPr>
          <w:ilvl w:val="0"/>
          <w:numId w:val="2"/>
        </w:numPr>
      </w:pPr>
      <w:r w:rsidRPr="00FB0164">
        <w:t>Donošenje Odluke o odabiru/poništenju u postupku javne nabave – Namirnice (odabir – grupa 2 i 18; poništenje – grupa 5).</w:t>
      </w:r>
    </w:p>
    <w:p w14:paraId="5BE051AD" w14:textId="4B704E4F" w:rsidR="009A5E73" w:rsidRPr="00FB0164" w:rsidRDefault="009A5E73" w:rsidP="009A5E73">
      <w:pPr>
        <w:pStyle w:val="Odlomakpopisa"/>
        <w:numPr>
          <w:ilvl w:val="0"/>
          <w:numId w:val="2"/>
        </w:numPr>
      </w:pPr>
      <w:r w:rsidRPr="00FB0164">
        <w:t>Odluka – Odobrenje za potpisivanje Ugovora o javnoj nabavi – Namirnice (grupa 2 i 18).</w:t>
      </w:r>
    </w:p>
    <w:p w14:paraId="3A1DF9D4" w14:textId="5C8AEE13" w:rsidR="009A5E73" w:rsidRPr="00FB0164" w:rsidRDefault="009A5E73" w:rsidP="009A5E73">
      <w:pPr>
        <w:pStyle w:val="Odlomakpopisa"/>
        <w:numPr>
          <w:ilvl w:val="0"/>
          <w:numId w:val="2"/>
        </w:numPr>
        <w:jc w:val="both"/>
      </w:pPr>
      <w:r w:rsidRPr="00FB0164">
        <w:t>Donošenje Plana i programa rada Doma za starije i nemoćne osobe Varaždin za 2026. godinu.</w:t>
      </w:r>
    </w:p>
    <w:p w14:paraId="1090A485" w14:textId="1A667777" w:rsidR="00842069" w:rsidRPr="00FB0164" w:rsidRDefault="00FB0164" w:rsidP="00FB0164">
      <w:pPr>
        <w:pStyle w:val="Odlomakpopisa"/>
        <w:numPr>
          <w:ilvl w:val="0"/>
          <w:numId w:val="2"/>
        </w:numPr>
        <w:jc w:val="both"/>
      </w:pPr>
      <w:r w:rsidRPr="00FB0164">
        <w:t xml:space="preserve">Donošenje I. Izmjena i dopuna </w:t>
      </w:r>
      <w:r w:rsidRPr="00FB0164">
        <w:rPr>
          <w:rFonts w:eastAsia="Calibri"/>
        </w:rPr>
        <w:t>Pravilnika o načinu ostvarivanja i korištenja vlastitih prihoda Doma za starije i nemoćne osobe Varaždin.</w:t>
      </w:r>
    </w:p>
    <w:p w14:paraId="73213E12" w14:textId="7F8DB9C8" w:rsidR="00FB0164" w:rsidRPr="00FB0164" w:rsidRDefault="00FB0164" w:rsidP="00FB0164">
      <w:pPr>
        <w:pStyle w:val="Odlomakpopisa"/>
        <w:numPr>
          <w:ilvl w:val="0"/>
          <w:numId w:val="2"/>
        </w:numPr>
        <w:jc w:val="both"/>
      </w:pPr>
      <w:r w:rsidRPr="00FB0164">
        <w:t>Donošenje Odluke o raspisivanju Natječaja za ravnatelja/icu Doma za starije i nemoćne osobe  Varaždin.</w:t>
      </w:r>
    </w:p>
    <w:p w14:paraId="67167B6F" w14:textId="77777777" w:rsidR="00F94C1F" w:rsidRDefault="00F94C1F" w:rsidP="00A52162">
      <w:pPr>
        <w:spacing w:after="120"/>
        <w:ind w:firstLine="360"/>
        <w:jc w:val="both"/>
      </w:pPr>
    </w:p>
    <w:p w14:paraId="5AE0E6B3" w14:textId="27CB6C36" w:rsidR="005321EE" w:rsidRPr="00213867" w:rsidRDefault="00F94C1F" w:rsidP="00A52162">
      <w:pPr>
        <w:spacing w:after="120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Upravno vijeće Doma</w:t>
      </w:r>
      <w:r w:rsidR="005321EE" w:rsidRPr="00213867">
        <w:rPr>
          <w:color w:val="000000" w:themeColor="text1"/>
        </w:rPr>
        <w:t xml:space="preserve"> slijedom svog rada i praćenja, pozitivno ocjenjuje rad Doma</w:t>
      </w:r>
      <w:r>
        <w:rPr>
          <w:color w:val="000000" w:themeColor="text1"/>
        </w:rPr>
        <w:t xml:space="preserve"> za starije i nemoćne osobe Varaždin</w:t>
      </w:r>
      <w:r w:rsidR="005321EE" w:rsidRPr="00213867">
        <w:rPr>
          <w:color w:val="000000" w:themeColor="text1"/>
        </w:rPr>
        <w:t>.</w:t>
      </w:r>
    </w:p>
    <w:p w14:paraId="00FF3B9F" w14:textId="77777777" w:rsidR="005321EE" w:rsidRPr="00213867" w:rsidRDefault="005321EE" w:rsidP="00A52162">
      <w:pPr>
        <w:spacing w:after="0"/>
        <w:jc w:val="both"/>
      </w:pPr>
      <w:r w:rsidRPr="00213867">
        <w:t xml:space="preserve"> </w:t>
      </w:r>
    </w:p>
    <w:p w14:paraId="4F1BFF6D" w14:textId="77777777" w:rsidR="005321EE" w:rsidRPr="00213867" w:rsidRDefault="005321EE" w:rsidP="005321EE">
      <w:pPr>
        <w:spacing w:after="0" w:line="240" w:lineRule="auto"/>
        <w:jc w:val="both"/>
        <w:rPr>
          <w:rFonts w:eastAsiaTheme="minorHAnsi"/>
          <w:b/>
          <w:bCs/>
          <w:lang w:eastAsia="en-US"/>
        </w:rPr>
      </w:pPr>
    </w:p>
    <w:p w14:paraId="315BF79A" w14:textId="77777777" w:rsidR="00A52162" w:rsidRPr="000778D4" w:rsidRDefault="00A52162" w:rsidP="00A52162">
      <w:pPr>
        <w:pStyle w:val="Bezproreda"/>
        <w:spacing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PREDSJEDNICA</w:t>
      </w:r>
    </w:p>
    <w:p w14:paraId="3036A6C3" w14:textId="77777777" w:rsidR="00A52162" w:rsidRPr="000778D4" w:rsidRDefault="00A52162" w:rsidP="00A52162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778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UPRAVNOG VIJEĆA:</w:t>
      </w:r>
    </w:p>
    <w:p w14:paraId="3BA85C2F" w14:textId="77777777" w:rsidR="00A52162" w:rsidRPr="002D24BE" w:rsidRDefault="00A52162" w:rsidP="00A52162">
      <w:pPr>
        <w:pStyle w:val="Bezproreda"/>
        <w:spacing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Anica Sitar, prof.</w:t>
      </w:r>
    </w:p>
    <w:p w14:paraId="44E54CA4" w14:textId="77777777" w:rsidR="00A52162" w:rsidRPr="002D24BE" w:rsidRDefault="00A52162" w:rsidP="00A52162">
      <w:pPr>
        <w:pStyle w:val="Bezproreda"/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</w:t>
      </w:r>
    </w:p>
    <w:p w14:paraId="5CD8DD78" w14:textId="77777777" w:rsidR="005C2AE1" w:rsidRPr="00213867" w:rsidRDefault="005C2AE1"/>
    <w:sectPr w:rsidR="005C2AE1" w:rsidRPr="00213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B08"/>
    <w:multiLevelType w:val="hybridMultilevel"/>
    <w:tmpl w:val="FAE4949A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D07C0"/>
    <w:multiLevelType w:val="hybridMultilevel"/>
    <w:tmpl w:val="B6905C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DA3B66"/>
    <w:multiLevelType w:val="multilevel"/>
    <w:tmpl w:val="04EAC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C29FE"/>
    <w:multiLevelType w:val="hybridMultilevel"/>
    <w:tmpl w:val="72E42818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2D2987"/>
    <w:multiLevelType w:val="multilevel"/>
    <w:tmpl w:val="04EAC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856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3734665">
    <w:abstractNumId w:val="3"/>
  </w:num>
  <w:num w:numId="3" w16cid:durableId="1417480198">
    <w:abstractNumId w:val="4"/>
  </w:num>
  <w:num w:numId="4" w16cid:durableId="1915502696">
    <w:abstractNumId w:val="1"/>
  </w:num>
  <w:num w:numId="5" w16cid:durableId="93698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EE"/>
    <w:rsid w:val="000075F2"/>
    <w:rsid w:val="000343C6"/>
    <w:rsid w:val="000B0931"/>
    <w:rsid w:val="00170F3F"/>
    <w:rsid w:val="00213867"/>
    <w:rsid w:val="002E1BC0"/>
    <w:rsid w:val="002F15CD"/>
    <w:rsid w:val="003230AB"/>
    <w:rsid w:val="0036123C"/>
    <w:rsid w:val="0037771F"/>
    <w:rsid w:val="0044455A"/>
    <w:rsid w:val="00460149"/>
    <w:rsid w:val="005321EE"/>
    <w:rsid w:val="005529FB"/>
    <w:rsid w:val="00583311"/>
    <w:rsid w:val="005C2AE1"/>
    <w:rsid w:val="00687E63"/>
    <w:rsid w:val="00690125"/>
    <w:rsid w:val="00702EE4"/>
    <w:rsid w:val="00842069"/>
    <w:rsid w:val="00876282"/>
    <w:rsid w:val="0089050A"/>
    <w:rsid w:val="00911394"/>
    <w:rsid w:val="00923937"/>
    <w:rsid w:val="0096545D"/>
    <w:rsid w:val="009A5E73"/>
    <w:rsid w:val="00A32573"/>
    <w:rsid w:val="00A52162"/>
    <w:rsid w:val="00A96C45"/>
    <w:rsid w:val="00AA56D6"/>
    <w:rsid w:val="00B459DA"/>
    <w:rsid w:val="00C023E4"/>
    <w:rsid w:val="00CD332D"/>
    <w:rsid w:val="00CE2627"/>
    <w:rsid w:val="00E04322"/>
    <w:rsid w:val="00F94C1F"/>
    <w:rsid w:val="00FA7C5E"/>
    <w:rsid w:val="00FB0164"/>
    <w:rsid w:val="00FC2EFD"/>
    <w:rsid w:val="00FC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4A34"/>
  <w15:chartTrackingRefBased/>
  <w15:docId w15:val="{D058A88C-36DA-48B3-B394-9FF9FD72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311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32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2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2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2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2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2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2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2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2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2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2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2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21E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21E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21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21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21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21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2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2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2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2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2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21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21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21E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2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21E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21E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A5216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2026-03-26T11:24:00Z</cp:lastPrinted>
  <dcterms:created xsi:type="dcterms:W3CDTF">2026-03-25T11:13:00Z</dcterms:created>
  <dcterms:modified xsi:type="dcterms:W3CDTF">2026-03-27T09:28:00Z</dcterms:modified>
</cp:coreProperties>
</file>